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B0" w:rsidRPr="00D7418D" w:rsidRDefault="008F0F20" w:rsidP="00D7418D">
      <w:pPr>
        <w:pStyle w:val="a5"/>
        <w:jc w:val="center"/>
        <w:rPr>
          <w:sz w:val="52"/>
          <w:szCs w:val="52"/>
        </w:rPr>
      </w:pPr>
      <w:r w:rsidRPr="00D7418D">
        <w:rPr>
          <w:sz w:val="52"/>
          <w:szCs w:val="52"/>
        </w:rPr>
        <w:t>Перечень платных медицинских услуг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8280"/>
      </w:tblGrid>
      <w:tr w:rsidR="008F0F20" w:rsidRPr="008F0F20" w:rsidTr="008F0F20">
        <w:trPr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</w:t>
            </w:r>
            <w:bookmarkStart w:id="0" w:name="_GoBack"/>
            <w:bookmarkEnd w:id="0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нсультация) врача-стоматолога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Хирургические услуги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Лоскутная операция в полости рта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остеопластики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остеозамещающих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(без стоимости материала)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 с применением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остеопластика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мембраны (без стоимости материала)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пародонта в области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слизистой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постоянного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и дренирование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одонтогенного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абсцесса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Отсроченный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лунки удаленного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верхушки корня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доброкачественного новообразования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Остеотомия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Гемисекция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зуба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дистопированного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сверхкомплектного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верхней губы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обработка раны или инфицированной  ткани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временного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Гингивэктомия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 хирургических вмешательствах высокочастотного радиоволнового хирургического генератора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подслизистого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поднадкостничного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очага воспаления в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Цистотомия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цистэктомия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доброкачественного новообразования с использованием лазера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микротупферов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языка, верхней(нижней) губы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 в области 1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Вестибулопластика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перикоронита (промывание, рассечение и/или иссечение капюшона) с использованием лазера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гемостатических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Остановка луночного кровотечения без наложения швов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использованем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Гингивотомия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1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зуба сложное с разъединением корней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языка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Гингивэктомия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уздечки нижней губы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Вскрытие и дренирование абсцесса полости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 (лигатур)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периимплантита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простое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сложное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 с ротацией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шва на слизистую оболочку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шва на слизистую оболочку рта используя шовный материал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Биовек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шва на слизистую оболочку рта  используя шовный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атравматической иглой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контактная рентгенография на пленке Кодак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контактная рентгенография с использованием держателя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диск.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функцией компьютерной томографии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специализированного программного обеспечения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пленке Кодак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ВиксВин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диском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распечаткой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держателя  с распечаткой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держателя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Распечатка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радиовизиографии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компьютерной томографии с помощью специализированного программного обеспечения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секционная в формате 3Д   (40мл х 60мл)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секционная в формате 3Д   (60мл х 80мл)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томография, проведение 3Д снимка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  (40мл х 60мл) с использованием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Инвиво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челюстно-лицевой области c применением программы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Айкат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Телерентгенография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черепа в боковой проекции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Трехмерная компьютерная диагностика будущего результата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 с помощью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тканей зуба при лечении кариеса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композита химического отверждения типа паста-паста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цемента химического отверждения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пломбирование пастой на основе гидроокиси кальция корневого канала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1  внутриканального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1 внутриканального  анкерного штифта.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1  внутриканального стекловолоконного штифта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изолирующей системы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Оптрагейт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при лечении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одноканального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Инструментальная и медикаментозная обработка корневых каналов двухканального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корневых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каналаов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четырехканального зуба с использованием роторных технологий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более четырех корневых каналов  зуба с использованием роторных технологий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1 внутриканального пассивного анкерного штифта из титана.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одноканального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двухканального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трехканального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корневых каналов четырехканального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более четырех корневых каналов зуба с использованием ультразвуковых систем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пломбирование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противовосполительными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пастами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Витаапекс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корневого канала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с использованием ультразвуковых систем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с применением микроскопа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корневого канала зуба конусным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гуттаперчивым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корневого канала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использованеим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методом латеральной конденсации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методом вертикальной конденсации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Церам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с применением системы «Термофил»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 с применением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Гутта-кор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Снятие постоянной пломбы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медикаментозная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3-х зубов.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3-х зубов.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препарата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  в районе 3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светополимерных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применением мазевых 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повязок в области 2-6 зубов.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Обработка 1 зуба специальными лечебно-профилактическими пастами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сложной лечебной повязки при заболеваниях слизистой оболочки полости рта и пародонта в области 2-6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йод-гликолевой пасты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 в районе 3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при помощи лазера в области 1 челюсти.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риббонд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эмали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Глуфторед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бальзама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одной челюсти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кармана в области зуба системой Вектор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светополимерных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Диплена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полоска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фторирование эмали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с использованием геля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Вивакс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одной челюсти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десенсетайзера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Глума 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десенсетайзера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Клинпро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Варниш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 области зуба 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 пародонта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Воздействие токами ультравысокой частоты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патологии полости рта и зубов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Термодиагностика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полости рта и зубов с использованием  аппарата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АирФлоу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челюсть).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(ЭОД)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гигиена полости рта и зубов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на область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височнонижнечелюстного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отбеливание зубов направленное клиническое (1 зуб)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Трансканальный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электрофорез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дополнительный шприц отбеливающего материала из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отбеливания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невитальных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измененных в цвете зубов (1 зуб)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отбеливание зубов клиническое часовое за один визит (2 челюсти в линии улыбки) аппаратом ZOOM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капповое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временной пломбы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светоотверждающего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изоляционного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исследования (медицинское фотографирование)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стоматология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 (дети)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Сошлифовывание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твердых тканей зуба  при лечении кариеса и его осложнений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Наложение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девитализирующей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пасты(дети)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пломбирование лекарственным препаратом корневого канала(дети)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Распломбировка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корневого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и медикаментозная обработка корневого канала(дети)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Пломбирование корневого канала зуба пастой(дети)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стеклоиномерного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цемента химического отверждения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Фуджи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композитом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материалов химического отверждения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с нарушением контактного пункта II, III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Восстановление зуба  пломбой IV класс по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композита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Тетрик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временной пломбы 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лекарственного препарата на слизистую оболочку полости рта(дети)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Глубокое фторирование эмали зуба(дети)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гигиене полости рта и зубов индивидуальное, подбор средств и предметов гигиены полости рта(дети)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фиссуры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зуба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герметиком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гигиена полости рта и зубов(дети)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метода серебрения зуба(дети)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Витальное окрашивание твердых тканей зуба(дети)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реминерализующих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препаратов в области зуба(дети)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Ортодонтия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Трехмерная компьютерная диагностика будущего результата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 с помощью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повторный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ретенционный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оттиска с одной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«Пилот»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«Сапфир»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Кларити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«Инкогнито» или «Вин»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металлических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«СИА»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металлической на одну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металлической на одну челюсть (повторная)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Фиксация керамических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аппаратуры на керамических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Активация аппаратуры на металлических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каппы простой пластмассовой с наклонной плоскостью, разобщенной.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расширяющего винта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вестибулярной дуги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упора для языка из проволоки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ретракционной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пружины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кламмера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одноплечевого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(Адамса)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и наложением съемной пластинки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накусочной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площадкой.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лицевой маски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лицевой маски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шейной повязки с тягой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винта веерообразного расширения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силового модуля (1 шт.)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головного крепления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секционного винта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супер,микро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U изгибом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трехмерного винта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Бертони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расширяющего винта супер, микро нижней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веерообразного винта из двух частей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на керамических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эластичной тяги, пружины,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кнопок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в аппаратуре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метал.)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нитинол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стальная)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ТМА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кольца эластичного 1 пакет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"Пилот"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набора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дуги "Реверс" и подобных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металлического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"СИА"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керамического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"СИА"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"Пилот"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одного замка (щечная трубка)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винта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Vektor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8 мм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сапфирового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Inspire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1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"Инкогнито" для замены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"Инкогнито"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челюсть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"Инкогнито"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"Вин" на 1 челюсть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"Вин" на 2 челюсти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аппарата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Гербста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со снятием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ортодонтических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колец и коронок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со снятием аппаратуры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метал.) с двух челюстей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установкой эластичного кольца для физиологической сепарации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подбором и коррекцией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 врачом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припайкой одного замка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и цементированием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 врачом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подвязыванием нити, дуги на один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припасовкой небного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активацией небного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бюгеля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полировка одного зуба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сепарацией постоянных зубов (1 зуб)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применением керамического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метал.) с одной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заменой дуги при работе с системой "Инкогнито" или "Вин"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 активацией аппаратуры при работе с системой "Инкогнито" или "Вин"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системы "Инкогнито" или "Вин" с 1 челюсти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системы "Инкогнито" или "Вин"  с 2 челюстей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 снятие аппаратуры с двух челюстей (керамические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аппаратуры с одной челюсти (керамические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брекеты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лингвальные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2Д)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проволочного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(одно звено)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снятие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ретейнера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полировка зубов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с фиксацией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Ортодонтическая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коррекция - гигиеническая обработка зубов в процессе лечения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Трепанация зуба, искусственной коронки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твердых тканей зубов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врача-стоматолога-ортопеда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Доплата за анатомический профиль неба при </w:t>
            </w:r>
            <w:proofErr w:type="spellStart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изг</w:t>
            </w:r>
            <w:proofErr w:type="spellEnd"/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полного или</w:t>
            </w:r>
            <w:r w:rsidRPr="008F0F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част.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оформление края съёмного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 1-го локатора в составе съемного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до 4 отсутствующих зубов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иммедиат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-протезы)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1 зуба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иммедиат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-протез CAD CAM)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Использование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пластмассвого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из "Вертекс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Термосенс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из "Вертекс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Термосенс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найлона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Эвидсан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частичными съемными пластиночными протезами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найлона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Эвидсан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АкриФри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Использование матрицы при повторном изготовлении съемных протезов на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миниимплантах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АкриФри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"Т-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Протезирование частичными съемными пластиночными протезами из "Т-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частичными съемными пластиночными протезами из бесцветной пластмассы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из  бесцветной пластмассы(1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и использование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частичном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укрепляющей решетки для армирования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круглого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драгметалла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центральной окклюзии, центрального соотношения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круглового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"Нитрид-титаном"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гнутого из стальной проволоки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Изоляция торуса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силиконового ключа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Приварка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двух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трех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четырех  зубов.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двух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 съемного протеза из термопластов с использованием картриджа.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 зубов на съемный протез из термопласта с использованием картриджа    (до 4-х зубов).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Изготовление дуги на ОУМ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Роуча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звеньев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лапки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частичных 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съемных протезах из термопластического материала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Перфлекс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Ацитал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зуба литого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фасетки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методом холодной полимеризации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ограничителя базиса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модели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гелином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базиса  2-х стороннего методом холодной полимеризации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полировка дуги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Фрезерование ложа для опирающихся частей зубного протеза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аттачмена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замена втулки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протезах на замках.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модели силиконовой 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ответвления в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бюгеле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компайдер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замкового крепления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фиксацией (1 челюсть)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из термопластического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Перфлекс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Ацитал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 челюсть)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бюгеля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"Нитрид-титаном"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протезами с замковой фиксацией (1 челюсть)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из драгметалла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различных временных шин, капп на  аппарате "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Министар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Покрытие коронки/зуба "Нитрид-титаном"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из драгметалла (золото)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из стали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из стали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 опорный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временной пластмассовой коронки на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абатманте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временной прямым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лапки литого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лапки для увеличения площади пайки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драгметалла (золото) с пластмассовой фасеткой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стали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драгметалла (золото)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 с пластмассовой фасеткой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спайки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Спайка коронок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Унифас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несъемной ортопедической конструкции штампованной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фасетки мостовидного протеза во рту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светоотверждающего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изоляционного материала и для временного пломбирования полостей, герметизации винта,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имплантата, блокирования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поднутрений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снятием оттиска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 в области 1 зуба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Очистка старых зубных протезов за единицу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Повторная фиксация на временный цемент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несъемной ортопедической конструкции цельнолитой или металлокерамической 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пластмассовой коронки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жидкотекучевого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Использование бора для снятия металлокерамической и цельнолитой конструкции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Доплата за повторную фиксацию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Мультилинк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мультилин-имплант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Повторная фиксация на Дентин-порошок 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Фуджи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Повторная фиксация на постоянный цемент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Реликс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лютинг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несъемных ортопедических конструкций (1 единица)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КХС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 в металлокерамическом мостовидном протеза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двухкорневой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разборной или неразборной литой культевой вкладкой  не прямым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трехкорневой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разборной или неразборной литой культевой вкладкой  не прямым методом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 литой культевой вкладкой прямым методом </w:t>
            </w: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 использованием беззольного штифта и патер резины (однокорневой)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 литой культевой вкладкой из драгметалла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цельнометаллической из КХС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литой коронки из КХС с пластмассовой облицовкой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однокорневой литой культевой вкладкой  не прямым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КХС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литого зуба из КХС с пластмассовой облицовкой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однокорневой литой культевой вкладки из драгметалла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цельнометаллической из металла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в металлокерамическом мостовидном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литого зуба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Югирекс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диоксида циркония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 зуба из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керамики  САД САМ "цирконий"                   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Изготовление каркаса из пластмассы методом фрезерования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Восстановление зуба коронкой временной композитной фрезерованной лабораторным методом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вкладкой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оксида циркония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 диоксид циркония, стеклокерамики, полевошпатной керамики с индивидуальной эстетикой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вкладкой из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Претау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 зуба из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керамики 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Преттау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каркаса из пластмассы 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Претау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с редукцией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из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безметаллового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Имакс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индивидуальной эстетикой.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цельнокерамической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диоксид циркония с индивидуальной эстетикой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диоксида циркония с винтовой фиксацией 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культевой вкладки с использованием стекловолоконного штифта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Закрытие отверстия винта,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изолирующим материалом</w:t>
            </w:r>
          </w:p>
        </w:tc>
      </w:tr>
      <w:tr w:rsidR="008F0F20" w:rsidRPr="008F0F20" w:rsidTr="008F0F20">
        <w:trPr>
          <w:trHeight w:val="9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Применение диагностических моделей с постановкой зубов для</w:t>
            </w: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планирования операции стоматологической имплантации и </w:t>
            </w: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br/>
              <w:t>дальнейшего ортопедического лечения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полностью регулированного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артикулятора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Protar-7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окклюзии в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артикуляторе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Fine11 по средним данным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Реконструкция функции и эстетики на временных протезах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десневого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края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культевой вкладки с использованием </w:t>
            </w: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анкерного штифта из титана с фиксацией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коронкой постоянной металлокерамической (без стоимости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культевой вкладки с использованием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высокоренгеноконтрастного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стекловолоконного штифта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9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Протезирование зуба с использованием имплантата индивидуальным циркониевым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титановым основанием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Конмет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(без стоимости коронки)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зуба с использованием имплантата индивидуальным литым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использованием временной пластмассовой втулки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зуба коронкой постоянной металлокерамической стандартной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коронки, зуба под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протез 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металлокерамической коронки, зуба с гирляндой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Конмет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металлокерамической с винтовой фиксацией (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индивидуального формирователя десны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массой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Восковая моделировка   (1 единица)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Отливка одной модели врачом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функционального слепка при изготовлении съемного протеза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Доплата за снятие слепка с одной челюсти с использованием А-силикона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Доплата за регистрацию прикуса с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использлванием</w:t>
            </w:r>
            <w:proofErr w:type="spellEnd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оттискного материала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до 3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от 3 до 5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хирургического шаблона на 6 и более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Планирование и компьютерное 3D моделирование хирургического шаблона до 6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Планирование и компьютерное 3D моделирование хирургического шаблона более 6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lang w:eastAsia="ru-RU"/>
              </w:rPr>
              <w:t>имплантантов</w:t>
            </w:r>
            <w:proofErr w:type="spellEnd"/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8F0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абатментах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втулки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съемных протезов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имлпантатах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Семадос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съемных протезов на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имлпантатах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Конмед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временного титанового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временного пластмассового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Конмет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МИС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 xml:space="preserve"> фирмы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Семадос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0F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ИМПЛАНТАЦИЯ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8F0F20" w:rsidRPr="008F0F20" w:rsidTr="008F0F20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(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имплантолога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первичный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Проводниковая анестезия</w:t>
            </w:r>
          </w:p>
        </w:tc>
      </w:tr>
      <w:tr w:rsidR="008F0F20" w:rsidRPr="008F0F20" w:rsidTr="008F0F20">
        <w:trPr>
          <w:trHeight w:val="3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системы «MIS» (Израиль)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Внутрикостная дентальная имплантация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Семадос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(Германия)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Внутрикостная дентальная имплантация системы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Конмет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(Россия)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временного имплантата или мини-имплантата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имплантата 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пластинчатым имплантатом 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Внутрикостная дентальная имплантация пластинчатым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двухголовочным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имплантатом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Операция раскрытия имплантата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lang w:eastAsia="ru-RU"/>
              </w:rPr>
              <w:t>Операция раскрытия имплантата при помощи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поднятия дна верхнечелюстной пазухи (синус-лифт)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поднятия дна верхнечелюстной пазухи с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использованиемм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остеотомов</w:t>
            </w:r>
            <w:proofErr w:type="spellEnd"/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периимплантита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лазера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простое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имплантата сложное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расщепления альвеолярного отростка с ротацией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увеличения толщины и (или) высоты альвеолярного отростка (направленная костная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Направленная тканевая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1 (одного) зуба.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Направленная тканевая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регенирация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нескольких зубов 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Операция увеличения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предверия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полости рта с восстановлением прикрепленной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кератенизированной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десны.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перфорации верхнечелюстной пазухи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шва на слизистую оболочку рта</w:t>
            </w:r>
          </w:p>
        </w:tc>
      </w:tr>
      <w:tr w:rsidR="008F0F20" w:rsidRPr="008F0F20" w:rsidTr="008F0F20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послеоперационных швов (лигатур)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препарата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Коллапан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в объёме 1 гранулы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аллокости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флакон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титановой сетки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ПДК 1 шт.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аллоткани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(ТМО)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микро-винта для фиксации мембран.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мембранного гвоздя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Месинжер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Цитопласт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20х25.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мембраны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Цитопласт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30х40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АПРФ (аутогенный богатый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тромбацитами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фибрин)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мембранного гвоздя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(Германия)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мембранного гвоздя ТВМ-01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титанового фильтра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костного скребка «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микропластины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дистрактора</w:t>
            </w:r>
            <w:proofErr w:type="spellEnd"/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Эволюшн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20х20мм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Эволюшн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30х30мм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25х25мм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25х35мм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мембраны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20х40мм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Ген-ОС"0,25гр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Ген-ОС"0,5гр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Ген-ОС"1,0гр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с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Ген-ОС"2,0гр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0,25гр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0,5гр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1,0гр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костного материала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Био-Осс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гранулах размером 0,25-1 мм, 2,0гр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мембраны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Био-Гайд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25х25 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Костная пластика челюстно-лицевой области с использованием мембраны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Био-Гайд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30х40 мм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без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Апатос"1,0гр.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без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Апатос"2,0гр.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без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0,5гр.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без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0,5гр.</w:t>
            </w:r>
          </w:p>
        </w:tc>
      </w:tr>
      <w:tr w:rsidR="008F0F20" w:rsidRPr="008F0F20" w:rsidTr="008F0F20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без коллагеном "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ОстеоБиол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Апатос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Кортикал</w:t>
            </w:r>
            <w:proofErr w:type="spellEnd"/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1,0гр.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0,5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1,0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8F0F20" w:rsidRPr="008F0F20" w:rsidTr="008F0F20">
        <w:trPr>
          <w:trHeight w:val="6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F20" w:rsidRPr="008F0F20" w:rsidRDefault="008F0F20" w:rsidP="008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челюстно-лицевой области с использованием костного материала в виде пасты с коллагеном МП3 0,25 см</w:t>
            </w:r>
            <w:r w:rsidRPr="008F0F2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8F0F20" w:rsidRPr="008F0F20" w:rsidRDefault="008F0F20" w:rsidP="008F0F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F20" w:rsidRPr="008F0F20" w:rsidSect="00C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3"/>
    <w:rsid w:val="00047A73"/>
    <w:rsid w:val="001C7C93"/>
    <w:rsid w:val="00516BA3"/>
    <w:rsid w:val="005B3FBA"/>
    <w:rsid w:val="008F0F20"/>
    <w:rsid w:val="00C50AB0"/>
    <w:rsid w:val="00D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EF50-6762-4635-8883-43D20A9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0F20"/>
    <w:rPr>
      <w:color w:val="800080"/>
      <w:u w:val="single"/>
    </w:rPr>
  </w:style>
  <w:style w:type="paragraph" w:customStyle="1" w:styleId="font5">
    <w:name w:val="font5"/>
    <w:basedOn w:val="a"/>
    <w:rsid w:val="008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8F0F2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B3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B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ResUp</cp:lastModifiedBy>
  <cp:revision>3</cp:revision>
  <dcterms:created xsi:type="dcterms:W3CDTF">2018-04-26T12:45:00Z</dcterms:created>
  <dcterms:modified xsi:type="dcterms:W3CDTF">2018-04-26T12:45:00Z</dcterms:modified>
</cp:coreProperties>
</file>